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C" w:rsidRDefault="006001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01AC" w:rsidRDefault="006001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1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01AC" w:rsidRDefault="006001AC">
            <w:pPr>
              <w:pStyle w:val="ConsPlusNormal"/>
            </w:pPr>
            <w:r>
              <w:t>7 августа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01AC" w:rsidRDefault="006001AC">
            <w:pPr>
              <w:pStyle w:val="ConsPlusNormal"/>
              <w:jc w:val="right"/>
            </w:pPr>
            <w:r>
              <w:t>N 124</w:t>
            </w:r>
          </w:p>
        </w:tc>
      </w:tr>
    </w:tbl>
    <w:p w:rsidR="006001AC" w:rsidRDefault="00600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1AC" w:rsidRDefault="006001AC">
      <w:pPr>
        <w:pStyle w:val="ConsPlusNormal"/>
        <w:jc w:val="both"/>
      </w:pPr>
    </w:p>
    <w:p w:rsidR="006001AC" w:rsidRDefault="006001AC">
      <w:pPr>
        <w:pStyle w:val="ConsPlusTitle"/>
        <w:jc w:val="center"/>
      </w:pPr>
      <w:r>
        <w:t>УКАЗ</w:t>
      </w:r>
    </w:p>
    <w:p w:rsidR="006001AC" w:rsidRDefault="006001AC">
      <w:pPr>
        <w:pStyle w:val="ConsPlusTitle"/>
        <w:jc w:val="both"/>
      </w:pPr>
    </w:p>
    <w:p w:rsidR="006001AC" w:rsidRDefault="006001AC">
      <w:pPr>
        <w:pStyle w:val="ConsPlusTitle"/>
        <w:jc w:val="center"/>
      </w:pPr>
      <w:r>
        <w:t>ГУБЕРНАТОРА АЛТАЙСКОГО КРАЯ</w:t>
      </w:r>
    </w:p>
    <w:p w:rsidR="006001AC" w:rsidRDefault="006001AC">
      <w:pPr>
        <w:pStyle w:val="ConsPlusTitle"/>
        <w:jc w:val="both"/>
      </w:pPr>
    </w:p>
    <w:p w:rsidR="006001AC" w:rsidRDefault="006001AC">
      <w:pPr>
        <w:pStyle w:val="ConsPlusTitle"/>
        <w:jc w:val="center"/>
      </w:pPr>
      <w:r>
        <w:t>О РЕАЛИЗАЦИИ ОТДЕЛЬНЫХ ПОЛОЖЕНИЙ ФЕДЕРАЛЬНОГО ЗАКОНА</w:t>
      </w:r>
    </w:p>
    <w:p w:rsidR="006001AC" w:rsidRDefault="006001AC">
      <w:pPr>
        <w:pStyle w:val="ConsPlusTitle"/>
        <w:jc w:val="center"/>
      </w:pPr>
      <w:r>
        <w:t>ОТ 03.12.2012 N 230-ФЗ "О КОНТРОЛЕ ЗА СООТВЕТСТВИЕМ РАСХОДОВ</w:t>
      </w:r>
    </w:p>
    <w:p w:rsidR="006001AC" w:rsidRDefault="006001AC">
      <w:pPr>
        <w:pStyle w:val="ConsPlusTitle"/>
        <w:jc w:val="center"/>
      </w:pPr>
      <w:r>
        <w:t>ЛИЦ, ЗАМЕЩАЮЩИХ ГОСУДАРСТВЕННЫЕ ДОЛЖНОСТИ, И ИНЫХ ЛИЦ</w:t>
      </w:r>
    </w:p>
    <w:p w:rsidR="006001AC" w:rsidRDefault="006001AC">
      <w:pPr>
        <w:pStyle w:val="ConsPlusTitle"/>
        <w:jc w:val="center"/>
      </w:pPr>
      <w:r>
        <w:t>ИХ ДОХОДАМ"</w:t>
      </w:r>
    </w:p>
    <w:p w:rsidR="006001AC" w:rsidRDefault="006001AC">
      <w:pPr>
        <w:pStyle w:val="ConsPlusNormal"/>
        <w:jc w:val="both"/>
      </w:pPr>
    </w:p>
    <w:p w:rsidR="006001AC" w:rsidRDefault="006001AC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color w:val="0000FF"/>
          </w:rPr>
          <w:t>законом</w:t>
        </w:r>
      </w:hyperlink>
      <w:r>
        <w:t xml:space="preserve"> Алтайского края от 03.06.2010 N 46-ЗС "О противодействии коррупции в Алтайском крае" постановляю:</w:t>
      </w:r>
    </w:p>
    <w:p w:rsidR="006001AC" w:rsidRDefault="006001AC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Наделить заместителя Председателя Правительства Алтайского края - руководителя Администрации Губернатора и Правительства Алтайского края Снесаря В.В. правом принимать решение об осуществлении контроля за расходами лиц, замещающих: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государственные должности Алтайского края (кроме должностей, замещаемых в Алтайском краевом Законодательном Собрании);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муниципальные должности;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высшие должности государственной гражданской службы Алтайского края категории "руководители" либо другие должности государственной гражданской службы Алтайского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высшие должности муниципальной службы либо другие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а также являющихся супругами и несовершеннолетними детьми лиц, указанных в настоящем пункте.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 xml:space="preserve">2. Определить отдел по профилактике коррупционных и иных правонарушений Администрации Губернатора и Правительства Алтайского края уполномоченным осуществлять контроль за расходами лиц, указанных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 xml:space="preserve">3. Установить, что решение об осуществлении контроля за расходами лиц, указанных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указа, принимается в течение 7 рабочих дней со дня поступления информации, предусмотренной </w:t>
      </w:r>
      <w:hyperlink r:id="rId8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lastRenderedPageBreak/>
        <w:t>указы Губернатора Алтайского края: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 xml:space="preserve">от 09.04.2013 </w:t>
      </w:r>
      <w:hyperlink r:id="rId9" w:history="1">
        <w:r>
          <w:rPr>
            <w:color w:val="0000FF"/>
          </w:rPr>
          <w:t>N 11</w:t>
        </w:r>
      </w:hyperlink>
      <w:r>
        <w:t xml:space="preserve"> "Об обеспечении контроля за соответствием расходов лиц, замещающих государственные должности Алтайского края, и иных лиц их доходам";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 xml:space="preserve">от 19.11.2013 </w:t>
      </w:r>
      <w:hyperlink r:id="rId10" w:history="1">
        <w:r>
          <w:rPr>
            <w:color w:val="0000FF"/>
          </w:rPr>
          <w:t>N 61</w:t>
        </w:r>
      </w:hyperlink>
      <w:r>
        <w:t xml:space="preserve"> "О внесении изменений в указ Губернатора Алтайского края от 09.04.2013 N 11";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 xml:space="preserve">от 16.01.2015 </w:t>
      </w:r>
      <w:hyperlink r:id="rId11" w:history="1">
        <w:r>
          <w:rPr>
            <w:color w:val="0000FF"/>
          </w:rPr>
          <w:t>N 2</w:t>
        </w:r>
      </w:hyperlink>
      <w:r>
        <w:t xml:space="preserve"> "О внесении изменения в указ Губернатора Алтайского края от 09.04.2013 N 11";</w:t>
      </w:r>
    </w:p>
    <w:p w:rsidR="006001AC" w:rsidRDefault="006001A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1</w:t>
        </w:r>
      </w:hyperlink>
      <w:r>
        <w:t xml:space="preserve"> указа Губернатора Алтайского края от 30.09.2015 N 101 "О внесении изменений в некоторые указы Губернатора Алтайского края";</w:t>
      </w:r>
    </w:p>
    <w:p w:rsidR="006001AC" w:rsidRDefault="006001A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указа Губернатора Алтайского края от 10.05.2016 N 50 "О внесении изменений в некоторые указы Губернатора Алтайского края";</w:t>
      </w:r>
    </w:p>
    <w:p w:rsidR="006001AC" w:rsidRDefault="006001A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1</w:t>
        </w:r>
      </w:hyperlink>
      <w:r>
        <w:t xml:space="preserve"> указа Губернатора Алтайского края от 26.10.2018 N 166 "О внесении изменений в некоторые указы Губернатора Алтайского края";</w:t>
      </w:r>
    </w:p>
    <w:p w:rsidR="006001AC" w:rsidRDefault="006001A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1</w:t>
        </w:r>
      </w:hyperlink>
      <w:r>
        <w:t xml:space="preserve"> указа Губернатора Алтайского края от 14.05.2020 N 81 "О внесении изменений в некоторые указы Губернатора Алтайского края".</w:t>
      </w:r>
    </w:p>
    <w:p w:rsidR="006001AC" w:rsidRDefault="006001AC">
      <w:pPr>
        <w:pStyle w:val="ConsPlusNormal"/>
        <w:spacing w:before="220"/>
        <w:ind w:firstLine="540"/>
        <w:jc w:val="both"/>
      </w:pPr>
      <w:r>
        <w:t>5. Настоящий указ вступает в силу с 11.08.2020.</w:t>
      </w:r>
    </w:p>
    <w:p w:rsidR="006001AC" w:rsidRDefault="006001AC">
      <w:pPr>
        <w:pStyle w:val="ConsPlusNormal"/>
        <w:jc w:val="both"/>
      </w:pPr>
    </w:p>
    <w:p w:rsidR="006001AC" w:rsidRDefault="006001AC">
      <w:pPr>
        <w:pStyle w:val="ConsPlusNormal"/>
        <w:jc w:val="right"/>
      </w:pPr>
      <w:r>
        <w:t>Губернатор</w:t>
      </w:r>
    </w:p>
    <w:p w:rsidR="006001AC" w:rsidRDefault="006001AC">
      <w:pPr>
        <w:pStyle w:val="ConsPlusNormal"/>
        <w:jc w:val="right"/>
      </w:pPr>
      <w:r>
        <w:t>Алтайского края</w:t>
      </w:r>
    </w:p>
    <w:p w:rsidR="006001AC" w:rsidRDefault="006001AC">
      <w:pPr>
        <w:pStyle w:val="ConsPlusNormal"/>
        <w:jc w:val="right"/>
      </w:pPr>
      <w:r>
        <w:t>В.П.ТОМЕНКО</w:t>
      </w:r>
    </w:p>
    <w:p w:rsidR="006001AC" w:rsidRDefault="006001AC">
      <w:pPr>
        <w:pStyle w:val="ConsPlusNormal"/>
      </w:pPr>
      <w:r>
        <w:t>г. Барнаул</w:t>
      </w:r>
    </w:p>
    <w:p w:rsidR="006001AC" w:rsidRDefault="006001AC">
      <w:pPr>
        <w:pStyle w:val="ConsPlusNormal"/>
        <w:spacing w:before="220"/>
      </w:pPr>
      <w:r>
        <w:t>7 августа 2020 года</w:t>
      </w:r>
    </w:p>
    <w:p w:rsidR="006001AC" w:rsidRDefault="006001AC">
      <w:pPr>
        <w:pStyle w:val="ConsPlusNormal"/>
        <w:spacing w:before="220"/>
      </w:pPr>
      <w:r>
        <w:t>N 124</w:t>
      </w:r>
    </w:p>
    <w:p w:rsidR="006001AC" w:rsidRDefault="006001AC">
      <w:pPr>
        <w:pStyle w:val="ConsPlusNormal"/>
        <w:jc w:val="both"/>
      </w:pPr>
    </w:p>
    <w:p w:rsidR="006001AC" w:rsidRDefault="006001AC">
      <w:pPr>
        <w:pStyle w:val="ConsPlusNormal"/>
        <w:jc w:val="both"/>
      </w:pPr>
    </w:p>
    <w:p w:rsidR="006001AC" w:rsidRDefault="00600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6001AC">
      <w:bookmarkStart w:id="1" w:name="_GoBack"/>
      <w:bookmarkEnd w:id="1"/>
    </w:p>
    <w:sectPr w:rsidR="00357453" w:rsidSect="00B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C"/>
    <w:rsid w:val="001D7384"/>
    <w:rsid w:val="003A777B"/>
    <w:rsid w:val="006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9B56-3F00-4BFB-8813-D75C3A3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B90F0FC5314F10D69DC2989AB92FCC556CAC3189B606653FF7461603B353A2DB19D05D76F08D3E91A78F0851BC04152EA0F228979A466Q7m5J" TargetMode="External"/><Relationship Id="rId13" Type="http://schemas.openxmlformats.org/officeDocument/2006/relationships/hyperlink" Target="consultantplus://offline/ref=650B90F0FC5314F10D69C2249FC7CCF0C1549DCB1A9D68310FA02F3C37323F6D6AFEC447936208D0E9112CA9CA1A9C0403F90F24897AA67A772D74Q5m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0B90F0FC5314F10D69C2249FC7CCF0C1549DCB159C6A3009A02F3C37323F6D6AFEC455933A04D1ED0F2DA3DF4CCD42Q5m6J" TargetMode="External"/><Relationship Id="rId12" Type="http://schemas.openxmlformats.org/officeDocument/2006/relationships/hyperlink" Target="consultantplus://offline/ref=650B90F0FC5314F10D69C2249FC7CCF0C1549DCB199A6F310FA02F3C37323F6D6AFEC447936208D0E9112CA9CA1A9C0403F90F24897AA67A772D74Q5m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B90F0FC5314F10D69DC2989AB92FCC556CAC3189B606653FF7461603B353A3FB1C509D66B17D1EB0F2EA1C3Q4mEJ" TargetMode="External"/><Relationship Id="rId11" Type="http://schemas.openxmlformats.org/officeDocument/2006/relationships/hyperlink" Target="consultantplus://offline/ref=650B90F0FC5314F10D69C2249FC7CCF0C1549DCB199D693206A02F3C37323F6D6AFEC455933A04D1ED0F2DA3DF4CCD42Q5m6J" TargetMode="External"/><Relationship Id="rId5" Type="http://schemas.openxmlformats.org/officeDocument/2006/relationships/hyperlink" Target="consultantplus://offline/ref=650B90F0FC5314F10D69DC2989AB92FCC45AC2C4189A606653FF7461603B353A3FB1C509D66B17D1EB0F2EA1C3Q4mEJ" TargetMode="External"/><Relationship Id="rId15" Type="http://schemas.openxmlformats.org/officeDocument/2006/relationships/hyperlink" Target="consultantplus://offline/ref=650B90F0FC5314F10D69C2249FC7CCF0C1549DCB159C6C380DA02F3C37323F6D6AFEC447936208D0E9112CA9CA1A9C0403F90F24897AA67A772D74Q5m6J" TargetMode="External"/><Relationship Id="rId10" Type="http://schemas.openxmlformats.org/officeDocument/2006/relationships/hyperlink" Target="consultantplus://offline/ref=650B90F0FC5314F10D69C2249FC7CCF0C1549DCB189F6C3707A02F3C37323F6D6AFEC455933A04D1ED0F2DA3DF4CCD42Q5m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0B90F0FC5314F10D69C2249FC7CCF0C1549DCB159C63370EA02F3C37323F6D6AFEC455933A04D1ED0F2DA3DF4CCD42Q5m6J" TargetMode="External"/><Relationship Id="rId14" Type="http://schemas.openxmlformats.org/officeDocument/2006/relationships/hyperlink" Target="consultantplus://offline/ref=650B90F0FC5314F10D69C2249FC7CCF0C1549DCB149C6E350CA02F3C37323F6D6AFEC447936208D0E9112CA9CA1A9C0403F90F24897AA67A772D74Q5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2020-12-14T09:38:00Z</dcterms:created>
  <dcterms:modified xsi:type="dcterms:W3CDTF">2020-12-14T09:38:00Z</dcterms:modified>
</cp:coreProperties>
</file>