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0E" w:rsidRDefault="00D3680E" w:rsidP="00D3680E">
      <w:pPr>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ПРАВОВОЙ СТАТУС НЕСОВЕРШЕННОЛЕТНЕГО </w:t>
      </w:r>
    </w:p>
    <w:p w:rsidR="00D3680E" w:rsidRPr="00E42B88" w:rsidRDefault="00D3680E" w:rsidP="00D3680E">
      <w:pPr>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УГОЛОВНОМ КОДЕКСЕ РФ </w:t>
      </w:r>
    </w:p>
    <w:p w:rsidR="00D3680E" w:rsidRPr="00E42B88" w:rsidRDefault="00D3680E" w:rsidP="00D3680E">
      <w:pPr>
        <w:spacing w:after="0" w:line="240" w:lineRule="auto"/>
        <w:ind w:firstLine="540"/>
        <w:jc w:val="center"/>
        <w:rPr>
          <w:rFonts w:ascii="Times New Roman" w:eastAsia="Times New Roman" w:hAnsi="Times New Roman"/>
          <w:b/>
          <w:sz w:val="24"/>
          <w:szCs w:val="24"/>
          <w:lang w:eastAsia="ru-RU"/>
        </w:rPr>
      </w:pPr>
      <w:r w:rsidRPr="00E42B88">
        <w:rPr>
          <w:rFonts w:ascii="Times New Roman" w:eastAsia="Times New Roman" w:hAnsi="Times New Roman"/>
          <w:b/>
          <w:sz w:val="24"/>
          <w:szCs w:val="24"/>
          <w:lang w:eastAsia="ru-RU"/>
        </w:rPr>
        <w:t>(с изменениями на 16.07.2015)</w:t>
      </w:r>
    </w:p>
    <w:p w:rsidR="00D3680E" w:rsidRDefault="00D3680E" w:rsidP="00D3680E">
      <w:pPr>
        <w:spacing w:after="0" w:line="240" w:lineRule="auto"/>
        <w:ind w:firstLine="540"/>
        <w:jc w:val="center"/>
        <w:rPr>
          <w:rFonts w:ascii="Times New Roman" w:eastAsia="Times New Roman" w:hAnsi="Times New Roman"/>
          <w:b/>
          <w:sz w:val="24"/>
          <w:szCs w:val="24"/>
          <w:lang w:eastAsia="ru-RU"/>
        </w:rPr>
      </w:pP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sz w:val="24"/>
          <w:szCs w:val="24"/>
        </w:rPr>
        <w:t>В некоторых составах преступлений несовершеннолетний выделяется как специальный объект преступн</w:t>
      </w:r>
      <w:r>
        <w:rPr>
          <w:rFonts w:ascii="Times New Roman" w:hAnsi="Times New Roman"/>
          <w:sz w:val="24"/>
          <w:szCs w:val="24"/>
        </w:rPr>
        <w:t>ого посягательства.</w:t>
      </w: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b/>
          <w:sz w:val="24"/>
          <w:szCs w:val="24"/>
        </w:rPr>
        <w:t>В главе 20</w:t>
      </w:r>
      <w:r w:rsidRPr="00691625">
        <w:rPr>
          <w:rFonts w:ascii="Times New Roman" w:hAnsi="Times New Roman"/>
          <w:sz w:val="24"/>
          <w:szCs w:val="24"/>
        </w:rPr>
        <w:t xml:space="preserve"> </w:t>
      </w:r>
      <w:r w:rsidRPr="00691625">
        <w:rPr>
          <w:rFonts w:ascii="Times New Roman" w:hAnsi="Times New Roman"/>
          <w:b/>
          <w:sz w:val="24"/>
          <w:szCs w:val="24"/>
        </w:rPr>
        <w:t>УК РФ</w:t>
      </w:r>
      <w:r w:rsidRPr="00691625">
        <w:rPr>
          <w:rFonts w:ascii="Times New Roman" w:hAnsi="Times New Roman"/>
          <w:sz w:val="24"/>
          <w:szCs w:val="24"/>
        </w:rPr>
        <w:t xml:space="preserve"> рассматриваются преступления проти</w:t>
      </w:r>
      <w:r>
        <w:rPr>
          <w:rFonts w:ascii="Times New Roman" w:hAnsi="Times New Roman"/>
          <w:sz w:val="24"/>
          <w:szCs w:val="24"/>
        </w:rPr>
        <w:t>в семьи и несовершеннолетних:</w:t>
      </w: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sz w:val="24"/>
          <w:szCs w:val="24"/>
        </w:rPr>
        <w:t>- ст. 150 УК РФ «Вовлечение несовершеннолетнег</w:t>
      </w:r>
      <w:r>
        <w:rPr>
          <w:rFonts w:ascii="Times New Roman" w:hAnsi="Times New Roman"/>
          <w:sz w:val="24"/>
          <w:szCs w:val="24"/>
        </w:rPr>
        <w:t>о в совершение преступления»;</w:t>
      </w: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sz w:val="24"/>
          <w:szCs w:val="24"/>
        </w:rPr>
        <w:t>- ст. 151 УК РФ «Вовлечение несовершеннолетнего в совершение антиобществе</w:t>
      </w:r>
      <w:r>
        <w:rPr>
          <w:rFonts w:ascii="Times New Roman" w:hAnsi="Times New Roman"/>
          <w:sz w:val="24"/>
          <w:szCs w:val="24"/>
        </w:rPr>
        <w:t>нных действий»</w:t>
      </w:r>
    </w:p>
    <w:p w:rsidR="00D3680E" w:rsidRDefault="00D3680E" w:rsidP="00D3680E">
      <w:pPr>
        <w:spacing w:after="0" w:line="240" w:lineRule="auto"/>
        <w:ind w:firstLine="709"/>
        <w:jc w:val="both"/>
        <w:rPr>
          <w:rFonts w:ascii="Times New Roman" w:hAnsi="Times New Roman"/>
          <w:sz w:val="24"/>
          <w:szCs w:val="24"/>
        </w:rPr>
      </w:pPr>
      <w:r>
        <w:rPr>
          <w:rFonts w:ascii="Times New Roman" w:hAnsi="Times New Roman"/>
          <w:sz w:val="24"/>
          <w:szCs w:val="24"/>
        </w:rPr>
        <w:t>- ст. 151.1 «Розничная продажа несовершеннолетним алкогольной продукции»</w:t>
      </w:r>
    </w:p>
    <w:p w:rsidR="00D3680E" w:rsidRDefault="00D3680E" w:rsidP="00D3680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91625">
        <w:rPr>
          <w:rFonts w:ascii="Times New Roman" w:hAnsi="Times New Roman"/>
          <w:sz w:val="24"/>
          <w:szCs w:val="24"/>
        </w:rPr>
        <w:t>ст.</w:t>
      </w:r>
      <w:r>
        <w:rPr>
          <w:rFonts w:ascii="Times New Roman" w:hAnsi="Times New Roman"/>
          <w:sz w:val="24"/>
          <w:szCs w:val="24"/>
        </w:rPr>
        <w:t xml:space="preserve"> 153 УК РФ «Подмена ребенка»;</w:t>
      </w: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sz w:val="24"/>
          <w:szCs w:val="24"/>
        </w:rPr>
        <w:t>- ст. 154 УК РФ «Незаконн</w:t>
      </w:r>
      <w:r>
        <w:rPr>
          <w:rFonts w:ascii="Times New Roman" w:hAnsi="Times New Roman"/>
          <w:sz w:val="24"/>
          <w:szCs w:val="24"/>
        </w:rPr>
        <w:t>ое усыновление (удочерение)»;</w:t>
      </w: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sz w:val="24"/>
          <w:szCs w:val="24"/>
        </w:rPr>
        <w:t>- ст. 155 УК РФ «Разглашение та</w:t>
      </w:r>
      <w:r>
        <w:rPr>
          <w:rFonts w:ascii="Times New Roman" w:hAnsi="Times New Roman"/>
          <w:sz w:val="24"/>
          <w:szCs w:val="24"/>
        </w:rPr>
        <w:t>йны усыновления (удочерения);</w:t>
      </w: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sz w:val="24"/>
          <w:szCs w:val="24"/>
        </w:rPr>
        <w:t>- ст. 156 УК РФ «Неисполнение обязанностей по вос</w:t>
      </w:r>
      <w:r>
        <w:rPr>
          <w:rFonts w:ascii="Times New Roman" w:hAnsi="Times New Roman"/>
          <w:sz w:val="24"/>
          <w:szCs w:val="24"/>
        </w:rPr>
        <w:t>питанию несовершеннолетнего»;</w:t>
      </w:r>
    </w:p>
    <w:p w:rsidR="00D3680E" w:rsidRDefault="00D3680E" w:rsidP="00D3680E">
      <w:pPr>
        <w:spacing w:after="0" w:line="240" w:lineRule="auto"/>
        <w:ind w:firstLine="709"/>
        <w:jc w:val="both"/>
        <w:rPr>
          <w:rFonts w:ascii="Times New Roman" w:hAnsi="Times New Roman"/>
          <w:sz w:val="24"/>
          <w:szCs w:val="24"/>
        </w:rPr>
      </w:pPr>
      <w:r w:rsidRPr="00691625">
        <w:rPr>
          <w:rFonts w:ascii="Times New Roman" w:hAnsi="Times New Roman"/>
          <w:sz w:val="24"/>
          <w:szCs w:val="24"/>
        </w:rPr>
        <w:t>- ст. 157 УК РФ «Злостное уклонение от уплаты средств на содержание детей или нетрудоспособных родителей».</w:t>
      </w:r>
    </w:p>
    <w:p w:rsidR="00D3680E" w:rsidRDefault="00D3680E" w:rsidP="00D3680E">
      <w:pPr>
        <w:pStyle w:val="a3"/>
        <w:shd w:val="clear" w:color="auto" w:fill="FFFFFF"/>
        <w:spacing w:before="0" w:beforeAutospacing="0" w:after="0" w:afterAutospacing="0"/>
        <w:ind w:firstLine="709"/>
        <w:jc w:val="both"/>
        <w:textAlignment w:val="baseline"/>
        <w:rPr>
          <w:b/>
          <w:color w:val="000000"/>
        </w:rPr>
      </w:pPr>
      <w:r w:rsidRPr="00BF1004">
        <w:rPr>
          <w:b/>
          <w:bCs/>
          <w:color w:val="000000"/>
        </w:rPr>
        <w:t>Ст.156 Уголовного кодекса РФ.</w:t>
      </w:r>
      <w:r>
        <w:rPr>
          <w:rStyle w:val="apple-converted-space"/>
          <w:color w:val="000000"/>
        </w:rPr>
        <w:t xml:space="preserve"> </w:t>
      </w:r>
      <w:r w:rsidRPr="00682635">
        <w:rPr>
          <w:b/>
          <w:color w:val="000000"/>
        </w:rPr>
        <w:t>Неисполнение обязанностей по воспитанию несовершеннолетнего.</w:t>
      </w:r>
    </w:p>
    <w:p w:rsidR="00D3680E" w:rsidRDefault="00D3680E" w:rsidP="00D3680E">
      <w:pPr>
        <w:pStyle w:val="a3"/>
        <w:shd w:val="clear" w:color="auto" w:fill="FFFFFF"/>
        <w:spacing w:before="0" w:beforeAutospacing="0" w:after="0" w:afterAutospacing="0"/>
        <w:ind w:firstLine="708"/>
        <w:jc w:val="both"/>
        <w:textAlignment w:val="baseline"/>
        <w:rPr>
          <w:color w:val="000000"/>
        </w:rPr>
      </w:pPr>
      <w:proofErr w:type="gramStart"/>
      <w:r w:rsidRPr="00682635">
        <w:rPr>
          <w:b/>
          <w:i/>
          <w:color w:val="000000"/>
        </w:rPr>
        <w:t>Неисполнение или ненадлежащее исполнение обязанностей</w:t>
      </w:r>
      <w:r w:rsidRPr="00BF1004">
        <w:rPr>
          <w:color w:val="000000"/>
        </w:rPr>
        <w:t xml:space="preserve"> по воспитанию несовершеннолетнего родителем или иным лицом, на которое возложены эти обязанности, а равно педагогическими работниками или другими работниками образовательной организации, медицинской организации, организации, оказывающей социальные услуги, либо иной организации, обязанной осуществлять надзор за несовершеннолетним, если это деяние соединено с жестоким обращением с несовершеннолетним, - </w:t>
      </w:r>
      <w:r w:rsidRPr="00682635">
        <w:rPr>
          <w:b/>
          <w:i/>
          <w:color w:val="000000"/>
        </w:rPr>
        <w:t>наказывается штрафом</w:t>
      </w:r>
      <w:r w:rsidRPr="00BF1004">
        <w:rPr>
          <w:color w:val="000000"/>
        </w:rPr>
        <w:t xml:space="preserve"> в размере до 100 тысяч рублей или в размере</w:t>
      </w:r>
      <w:proofErr w:type="gramEnd"/>
      <w:r w:rsidRPr="00BF1004">
        <w:rPr>
          <w:color w:val="000000"/>
        </w:rPr>
        <w:t xml:space="preserve"> </w:t>
      </w:r>
      <w:proofErr w:type="gramStart"/>
      <w:r w:rsidRPr="00BF1004">
        <w:rPr>
          <w:color w:val="000000"/>
        </w:rPr>
        <w:t xml:space="preserve">заработной платы или иного дохода осужденного за период до 1-го года, </w:t>
      </w:r>
      <w:r w:rsidRPr="00682635">
        <w:rPr>
          <w:b/>
          <w:i/>
          <w:color w:val="000000"/>
        </w:rPr>
        <w:t xml:space="preserve">либо обязательными работами </w:t>
      </w:r>
      <w:r w:rsidRPr="00BF1004">
        <w:rPr>
          <w:color w:val="000000"/>
        </w:rPr>
        <w:t xml:space="preserve">на срок до 440 часов, </w:t>
      </w:r>
      <w:r w:rsidRPr="00682635">
        <w:rPr>
          <w:b/>
          <w:i/>
          <w:color w:val="000000"/>
        </w:rPr>
        <w:t>либо исправительными работами</w:t>
      </w:r>
      <w:r w:rsidRPr="00BF1004">
        <w:rPr>
          <w:color w:val="000000"/>
        </w:rPr>
        <w:t xml:space="preserve"> на срок до 2-х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5-ти лет или без такового, либо лишением свободы на срок до трех</w:t>
      </w:r>
      <w:proofErr w:type="gramEnd"/>
      <w:r w:rsidRPr="00BF1004">
        <w:rPr>
          <w:color w:val="000000"/>
        </w:rPr>
        <w:t xml:space="preserve"> лет с лишением права занимать определенные должности или заниматься определенной деятельностью на срок до 5-ти лет или без такового.</w:t>
      </w:r>
    </w:p>
    <w:p w:rsidR="00D3680E" w:rsidRDefault="00D3680E" w:rsidP="00D3680E">
      <w:pPr>
        <w:pStyle w:val="a3"/>
        <w:shd w:val="clear" w:color="auto" w:fill="FFFFFF"/>
        <w:spacing w:before="0" w:beforeAutospacing="0" w:after="0" w:afterAutospacing="0"/>
        <w:ind w:firstLine="708"/>
        <w:jc w:val="both"/>
        <w:textAlignment w:val="baseline"/>
        <w:rPr>
          <w:rStyle w:val="apple-converted-space"/>
          <w:color w:val="000000"/>
        </w:rPr>
      </w:pPr>
      <w:r w:rsidRPr="00BF1004">
        <w:rPr>
          <w:color w:val="000000"/>
        </w:rPr>
        <w:t xml:space="preserve">Преступление состоит в невыполнении или ненадлежащем выполнении обязанности заботиться о воспитании несовершеннолетнего, грубо </w:t>
      </w:r>
      <w:proofErr w:type="gramStart"/>
      <w:r w:rsidRPr="00BF1004">
        <w:rPr>
          <w:color w:val="000000"/>
        </w:rPr>
        <w:t>нарушающих</w:t>
      </w:r>
      <w:proofErr w:type="gramEnd"/>
      <w:r w:rsidRPr="00BF1004">
        <w:rPr>
          <w:color w:val="000000"/>
        </w:rPr>
        <w:t xml:space="preserve">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w:t>
      </w:r>
      <w:r w:rsidRPr="00682635">
        <w:rPr>
          <w:b/>
          <w:i/>
          <w:color w:val="000000"/>
        </w:rPr>
        <w:t>связано с жестоким обращением</w:t>
      </w:r>
      <w:r w:rsidRPr="00BF1004">
        <w:rPr>
          <w:color w:val="000000"/>
        </w:rPr>
        <w:t xml:space="preserve"> с несовершеннолетним.</w:t>
      </w:r>
    </w:p>
    <w:p w:rsidR="00D3680E" w:rsidRPr="00E42B88" w:rsidRDefault="00D3680E" w:rsidP="00D3680E">
      <w:pPr>
        <w:pStyle w:val="a3"/>
        <w:shd w:val="clear" w:color="auto" w:fill="FFFFFF"/>
        <w:spacing w:before="0" w:beforeAutospacing="0" w:after="0" w:afterAutospacing="0"/>
        <w:ind w:firstLine="708"/>
        <w:jc w:val="both"/>
        <w:textAlignment w:val="baseline"/>
        <w:rPr>
          <w:color w:val="000000"/>
        </w:rPr>
      </w:pPr>
      <w:r w:rsidRPr="00682635">
        <w:rPr>
          <w:b/>
          <w:i/>
          <w:color w:val="000000"/>
        </w:rPr>
        <w:t>Под жестоким обращением понимается:</w:t>
      </w:r>
    </w:p>
    <w:p w:rsidR="00D3680E" w:rsidRDefault="00D3680E" w:rsidP="00D3680E">
      <w:pPr>
        <w:pStyle w:val="a3"/>
        <w:shd w:val="clear" w:color="auto" w:fill="FFFFFF"/>
        <w:spacing w:before="0" w:beforeAutospacing="0" w:after="0" w:afterAutospacing="0"/>
        <w:ind w:firstLine="708"/>
        <w:jc w:val="both"/>
        <w:textAlignment w:val="baseline"/>
        <w:rPr>
          <w:color w:val="000000"/>
        </w:rPr>
      </w:pPr>
      <w:r w:rsidRPr="00BF1004">
        <w:rPr>
          <w:color w:val="000000"/>
        </w:rP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p>
    <w:p w:rsidR="00D3680E" w:rsidRDefault="00D3680E" w:rsidP="00D3680E">
      <w:pPr>
        <w:pStyle w:val="a3"/>
        <w:shd w:val="clear" w:color="auto" w:fill="FFFFFF"/>
        <w:spacing w:before="0" w:beforeAutospacing="0" w:after="0" w:afterAutospacing="0"/>
        <w:ind w:firstLine="708"/>
        <w:jc w:val="both"/>
        <w:textAlignment w:val="baseline"/>
        <w:rPr>
          <w:color w:val="000000"/>
        </w:rPr>
      </w:pPr>
      <w:r w:rsidRPr="00BF1004">
        <w:rPr>
          <w:color w:val="000000"/>
        </w:rPr>
        <w:t>- 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p>
    <w:p w:rsidR="00D3680E" w:rsidRPr="00BF1004" w:rsidRDefault="00D3680E" w:rsidP="00D3680E">
      <w:pPr>
        <w:pStyle w:val="a3"/>
        <w:shd w:val="clear" w:color="auto" w:fill="FFFFFF"/>
        <w:spacing w:before="0" w:beforeAutospacing="0" w:after="0" w:afterAutospacing="0"/>
        <w:ind w:firstLine="708"/>
        <w:jc w:val="both"/>
        <w:textAlignment w:val="baseline"/>
        <w:rPr>
          <w:color w:val="000000"/>
        </w:rPr>
      </w:pPr>
      <w:r w:rsidRPr="00BF1004">
        <w:rPr>
          <w:color w:val="000000"/>
        </w:rPr>
        <w:lastRenderedPageBreak/>
        <w:t>- систематическое проявление физического и психического насилия к близким родственникам ребенка (например, избиение матери в присутствии детей).</w:t>
      </w:r>
      <w:r w:rsidRPr="00BF1004">
        <w:rPr>
          <w:color w:val="000000"/>
        </w:rPr>
        <w:b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r w:rsidRPr="00BF1004">
        <w:rPr>
          <w:color w:val="000000"/>
        </w:rPr>
        <w:br/>
      </w:r>
    </w:p>
    <w:p w:rsidR="00D3680E" w:rsidRDefault="00D3680E" w:rsidP="00D3680E">
      <w:pPr>
        <w:pStyle w:val="a3"/>
        <w:shd w:val="clear" w:color="auto" w:fill="FFFFFF"/>
        <w:spacing w:before="0" w:beforeAutospacing="0" w:after="0" w:afterAutospacing="0"/>
        <w:ind w:firstLine="567"/>
        <w:jc w:val="both"/>
        <w:textAlignment w:val="baseline"/>
        <w:rPr>
          <w:b/>
          <w:bCs/>
          <w:color w:val="000000"/>
        </w:rPr>
      </w:pPr>
      <w:r w:rsidRPr="00BF1004">
        <w:rPr>
          <w:b/>
          <w:bCs/>
          <w:color w:val="000000"/>
        </w:rPr>
        <w:t>Ст.150 Уголовного кодекса РФ. Вовлечение несовершеннолетнего в совершение преступления:</w:t>
      </w:r>
    </w:p>
    <w:p w:rsidR="00D3680E" w:rsidRDefault="00D3680E" w:rsidP="00D3680E">
      <w:pPr>
        <w:pStyle w:val="a3"/>
        <w:shd w:val="clear" w:color="auto" w:fill="FFFFFF"/>
        <w:spacing w:before="0" w:beforeAutospacing="0" w:after="0" w:afterAutospacing="0"/>
        <w:ind w:firstLine="567"/>
        <w:jc w:val="both"/>
        <w:textAlignment w:val="baseline"/>
        <w:rPr>
          <w:color w:val="000000"/>
        </w:rPr>
      </w:pPr>
      <w:r w:rsidRPr="00BF1004">
        <w:rPr>
          <w:color w:val="000000"/>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p>
    <w:p w:rsidR="00D3680E" w:rsidRDefault="00D3680E" w:rsidP="00D3680E">
      <w:pPr>
        <w:pStyle w:val="a3"/>
        <w:shd w:val="clear" w:color="auto" w:fill="FFFFFF"/>
        <w:spacing w:before="0" w:beforeAutospacing="0" w:after="0" w:afterAutospacing="0"/>
        <w:ind w:firstLine="567"/>
        <w:jc w:val="both"/>
        <w:textAlignment w:val="baseline"/>
        <w:rPr>
          <w:color w:val="000000"/>
        </w:rPr>
      </w:pPr>
      <w:r w:rsidRPr="00BF1004">
        <w:rPr>
          <w:color w:val="000000"/>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D3680E" w:rsidRDefault="00D3680E" w:rsidP="00D3680E">
      <w:pPr>
        <w:pStyle w:val="a3"/>
        <w:shd w:val="clear" w:color="auto" w:fill="FFFFFF"/>
        <w:spacing w:before="0" w:beforeAutospacing="0" w:after="0" w:afterAutospacing="0"/>
        <w:ind w:firstLine="567"/>
        <w:jc w:val="both"/>
        <w:textAlignment w:val="baseline"/>
        <w:rPr>
          <w:color w:val="000000"/>
        </w:rPr>
      </w:pPr>
      <w:r w:rsidRPr="00BF1004">
        <w:rPr>
          <w:color w:val="000000"/>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p>
    <w:p w:rsidR="00D3680E" w:rsidRDefault="00D3680E" w:rsidP="00D3680E">
      <w:pPr>
        <w:pStyle w:val="a3"/>
        <w:shd w:val="clear" w:color="auto" w:fill="FFFFFF"/>
        <w:spacing w:before="0" w:beforeAutospacing="0" w:after="0" w:afterAutospacing="0"/>
        <w:ind w:firstLine="567"/>
        <w:jc w:val="both"/>
        <w:textAlignment w:val="baseline"/>
        <w:rPr>
          <w:color w:val="000000"/>
        </w:rPr>
      </w:pPr>
      <w:r w:rsidRPr="00BF1004">
        <w:rPr>
          <w:color w:val="000000"/>
        </w:rPr>
        <w:t xml:space="preserve">4. </w:t>
      </w:r>
      <w:proofErr w:type="gramStart"/>
      <w:r w:rsidRPr="00BF1004">
        <w:rPr>
          <w:color w:val="000000"/>
        </w:rPr>
        <w:t>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а также в совершении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w:t>
      </w:r>
      <w:proofErr w:type="gramEnd"/>
      <w:r w:rsidRPr="00BF1004">
        <w:rPr>
          <w:color w:val="000000"/>
        </w:rPr>
        <w:t xml:space="preserve"> лет с ограничением свободы на срок до двух лет либо без такового.</w:t>
      </w:r>
    </w:p>
    <w:p w:rsidR="00D3680E" w:rsidRDefault="00D3680E" w:rsidP="00D3680E">
      <w:pPr>
        <w:pStyle w:val="a3"/>
        <w:shd w:val="clear" w:color="auto" w:fill="FFFFFF"/>
        <w:spacing w:before="0" w:beforeAutospacing="0" w:after="0" w:afterAutospacing="0"/>
        <w:jc w:val="both"/>
        <w:textAlignment w:val="baseline"/>
        <w:rPr>
          <w:b/>
          <w:bCs/>
          <w:color w:val="000000"/>
        </w:rPr>
      </w:pPr>
    </w:p>
    <w:p w:rsidR="00D3680E" w:rsidRDefault="00D3680E" w:rsidP="00D3680E">
      <w:pPr>
        <w:pStyle w:val="a3"/>
        <w:shd w:val="clear" w:color="auto" w:fill="FFFFFF"/>
        <w:spacing w:before="0" w:beforeAutospacing="0" w:after="0" w:afterAutospacing="0"/>
        <w:ind w:firstLine="708"/>
        <w:jc w:val="both"/>
        <w:textAlignment w:val="baseline"/>
        <w:rPr>
          <w:b/>
          <w:bCs/>
          <w:color w:val="000000"/>
        </w:rPr>
      </w:pPr>
      <w:r w:rsidRPr="00BF1004">
        <w:rPr>
          <w:b/>
          <w:bCs/>
          <w:color w:val="000000"/>
        </w:rPr>
        <w:t>Ст.151 Уголовного кодекса РФ.</w:t>
      </w:r>
      <w:r>
        <w:rPr>
          <w:b/>
          <w:bCs/>
          <w:color w:val="000000"/>
        </w:rPr>
        <w:t xml:space="preserve"> </w:t>
      </w:r>
      <w:r w:rsidRPr="00BF1004">
        <w:rPr>
          <w:b/>
          <w:bCs/>
          <w:color w:val="000000"/>
        </w:rPr>
        <w:t>Вовлечение несовершеннолетнего в совершение антиобщественных действий:</w:t>
      </w:r>
    </w:p>
    <w:p w:rsidR="00D3680E" w:rsidRDefault="00D3680E" w:rsidP="00D3680E">
      <w:pPr>
        <w:pStyle w:val="a3"/>
        <w:shd w:val="clear" w:color="auto" w:fill="FFFFFF"/>
        <w:spacing w:before="0" w:beforeAutospacing="0" w:after="0" w:afterAutospacing="0"/>
        <w:ind w:firstLine="567"/>
        <w:jc w:val="both"/>
        <w:textAlignment w:val="baseline"/>
        <w:rPr>
          <w:color w:val="000000"/>
        </w:rPr>
      </w:pPr>
      <w:r w:rsidRPr="00BF1004">
        <w:rPr>
          <w:color w:val="000000"/>
        </w:rPr>
        <w:t xml:space="preserve">1. </w:t>
      </w:r>
      <w:proofErr w:type="gramStart"/>
      <w:r w:rsidRPr="00BF1004">
        <w:rPr>
          <w:color w:val="000000"/>
        </w:rPr>
        <w:t>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до 480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roofErr w:type="gramEnd"/>
    </w:p>
    <w:p w:rsidR="00D3680E" w:rsidRDefault="00D3680E" w:rsidP="00D3680E">
      <w:pPr>
        <w:pStyle w:val="a3"/>
        <w:shd w:val="clear" w:color="auto" w:fill="FFFFFF"/>
        <w:spacing w:before="0" w:beforeAutospacing="0" w:after="0" w:afterAutospacing="0"/>
        <w:ind w:firstLine="567"/>
        <w:jc w:val="both"/>
        <w:textAlignment w:val="baseline"/>
        <w:rPr>
          <w:color w:val="000000"/>
        </w:rPr>
      </w:pPr>
      <w:r w:rsidRPr="00BF1004">
        <w:rPr>
          <w:color w:val="000000"/>
        </w:rPr>
        <w:t xml:space="preserve">2. </w:t>
      </w:r>
      <w:proofErr w:type="gramStart"/>
      <w:r w:rsidRPr="00BF1004">
        <w:rPr>
          <w:color w:val="000000"/>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ограничением свободы на срок от 2-х до 4-х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BF1004">
        <w:rPr>
          <w:color w:val="000000"/>
        </w:rPr>
        <w:t xml:space="preserve"> или без такового.</w:t>
      </w:r>
    </w:p>
    <w:p w:rsidR="00D3680E" w:rsidRDefault="00D3680E" w:rsidP="00D3680E">
      <w:pPr>
        <w:pStyle w:val="a3"/>
        <w:shd w:val="clear" w:color="auto" w:fill="FFFFFF"/>
        <w:spacing w:before="0" w:beforeAutospacing="0" w:after="0" w:afterAutospacing="0"/>
        <w:ind w:firstLine="567"/>
        <w:jc w:val="both"/>
        <w:textAlignment w:val="baseline"/>
        <w:rPr>
          <w:color w:val="000000"/>
        </w:rPr>
      </w:pPr>
      <w:r w:rsidRPr="00BF1004">
        <w:rPr>
          <w:color w:val="000000"/>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2-х до 6-ти лет с ограничением свободы на срок до 2-х лет либо без такового.</w:t>
      </w:r>
    </w:p>
    <w:p w:rsidR="0019391C" w:rsidRDefault="0019391C"/>
    <w:sectPr w:rsidR="0019391C" w:rsidSect="00193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80E"/>
    <w:rsid w:val="000E26DE"/>
    <w:rsid w:val="0019391C"/>
    <w:rsid w:val="00D36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8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368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5279</Characters>
  <Application>Microsoft Office Word</Application>
  <DocSecurity>0</DocSecurity>
  <Lines>43</Lines>
  <Paragraphs>12</Paragraphs>
  <ScaleCrop>false</ScaleCrop>
  <Company>Microsoft</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2016-01-21T11:16:00Z</dcterms:created>
  <dcterms:modified xsi:type="dcterms:W3CDTF">2016-01-21T11:17:00Z</dcterms:modified>
</cp:coreProperties>
</file>